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2C1" w:rsidRPr="00407D0B" w:rsidRDefault="00443840" w:rsidP="00443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7D0B">
        <w:rPr>
          <w:rFonts w:ascii="Times New Roman" w:hAnsi="Times New Roman" w:cs="Times New Roman"/>
          <w:b/>
          <w:sz w:val="28"/>
          <w:szCs w:val="28"/>
        </w:rPr>
        <w:t>Экзаменационные вопросы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Дайте определение понятию «цивилизация»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Какие вы знаете основные типы цивилизаций.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К какому типу цивилизаций относится цивилизация Древнего Рима.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Перечислите основные признаки цивилизации.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Дайте определение понятию «культура»?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Какова структура культуры?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Каковы функциональные особенности культуры?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В чем заключается эволюция культуры?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Назовите особенности </w:t>
      </w:r>
      <w:proofErr w:type="spellStart"/>
      <w:r w:rsidRPr="00407D0B">
        <w:rPr>
          <w:rFonts w:ascii="Times New Roman" w:hAnsi="Times New Roman" w:cs="Times New Roman"/>
          <w:sz w:val="28"/>
          <w:szCs w:val="28"/>
        </w:rPr>
        <w:t>мифологичской</w:t>
      </w:r>
      <w:proofErr w:type="spellEnd"/>
      <w:r w:rsidRPr="00407D0B">
        <w:rPr>
          <w:rFonts w:ascii="Times New Roman" w:hAnsi="Times New Roman" w:cs="Times New Roman"/>
          <w:sz w:val="28"/>
          <w:szCs w:val="28"/>
        </w:rPr>
        <w:t xml:space="preserve"> структуры Древнего Египта?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В чем заключается </w:t>
      </w:r>
      <w:proofErr w:type="spellStart"/>
      <w:r w:rsidRPr="00407D0B">
        <w:rPr>
          <w:rFonts w:ascii="Times New Roman" w:hAnsi="Times New Roman" w:cs="Times New Roman"/>
          <w:sz w:val="28"/>
          <w:szCs w:val="28"/>
        </w:rPr>
        <w:t>некоманичность</w:t>
      </w:r>
      <w:proofErr w:type="spellEnd"/>
      <w:r w:rsidRPr="00407D0B">
        <w:rPr>
          <w:rFonts w:ascii="Times New Roman" w:hAnsi="Times New Roman" w:cs="Times New Roman"/>
          <w:sz w:val="28"/>
          <w:szCs w:val="28"/>
        </w:rPr>
        <w:t xml:space="preserve"> культуры Древнего Египта?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Каковы отличительные особенности древнеиндийской культуры?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Каковы предпосылки возникновения буддизма на территории Древней Индии?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В чем сходство и отличие мифологических представлений древних китайцев и жителей Древней Индии?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Какой вклад внесло учение Конфуция в </w:t>
      </w:r>
      <w:proofErr w:type="spellStart"/>
      <w:r w:rsidRPr="00407D0B">
        <w:rPr>
          <w:rFonts w:ascii="Times New Roman" w:hAnsi="Times New Roman" w:cs="Times New Roman"/>
          <w:sz w:val="28"/>
          <w:szCs w:val="28"/>
        </w:rPr>
        <w:t>ствновление</w:t>
      </w:r>
      <w:proofErr w:type="spellEnd"/>
      <w:r w:rsidRPr="00407D0B">
        <w:rPr>
          <w:rFonts w:ascii="Times New Roman" w:hAnsi="Times New Roman" w:cs="Times New Roman"/>
          <w:sz w:val="28"/>
          <w:szCs w:val="28"/>
        </w:rPr>
        <w:t xml:space="preserve"> своеобразной китайской культуры?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Каковы основные положения учения даосизма?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Что такое эллинизм. Особенности культуры Эллады?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Отличительная особенность натурфилософии древних греков?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Вклад философов Древней Греции в развитие науки и естествознания?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Особенность мифологической структуры культуры древних греков, ее отличие от мифологии культур востока?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Причины культурного упадка в период Средневековья?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Влияние теологических догматов на культурное развитие народов Европы в Средневековый период?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 Основные культурные достижения в Высоком Средневековье?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Характерные черты искусства Средневекового периода?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Понятие о гуманизме Возрождения, его отличие от современного гуманизма?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Реформация и ее влияние на </w:t>
      </w:r>
      <w:proofErr w:type="spellStart"/>
      <w:r w:rsidRPr="00407D0B">
        <w:rPr>
          <w:rFonts w:ascii="Times New Roman" w:hAnsi="Times New Roman" w:cs="Times New Roman"/>
          <w:sz w:val="28"/>
          <w:szCs w:val="28"/>
        </w:rPr>
        <w:t>культурогенез</w:t>
      </w:r>
      <w:proofErr w:type="spellEnd"/>
      <w:r w:rsidRPr="00407D0B">
        <w:rPr>
          <w:rFonts w:ascii="Times New Roman" w:hAnsi="Times New Roman" w:cs="Times New Roman"/>
          <w:sz w:val="28"/>
          <w:szCs w:val="28"/>
        </w:rPr>
        <w:t xml:space="preserve"> в эпоху Возрождения?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Протестантство, положительные и отрицательные моменты данного культурного явления?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Предпосылки интенсивного развития науки и искусства в период Нового времени?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Особенность культуры XVII века.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Особенность культуры XVIII века.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Особенность культуры XIX века.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Особенность накопления знаний об окружающей природной среде в первобытный период?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В чем заключается значение мифологии в систематизации знаний о </w:t>
      </w:r>
      <w:r w:rsidR="00963BCD" w:rsidRPr="00407D0B">
        <w:rPr>
          <w:rFonts w:ascii="Times New Roman" w:hAnsi="Times New Roman" w:cs="Times New Roman"/>
          <w:sz w:val="28"/>
          <w:szCs w:val="28"/>
        </w:rPr>
        <w:t>природе</w:t>
      </w:r>
      <w:r w:rsidRPr="00407D0B">
        <w:rPr>
          <w:rFonts w:ascii="Times New Roman" w:hAnsi="Times New Roman" w:cs="Times New Roman"/>
          <w:sz w:val="28"/>
          <w:szCs w:val="28"/>
        </w:rPr>
        <w:t xml:space="preserve"> людей первобытного и античного времени?</w:t>
      </w:r>
    </w:p>
    <w:p w:rsidR="00963BCD" w:rsidRPr="00407D0B" w:rsidRDefault="00963BCD" w:rsidP="00963BC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В чем заключается значение религии в систематизации знаний о природе в средние века?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lastRenderedPageBreak/>
        <w:t>Вклад древнегреческих философов в накопление экологических знаний?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Вклад древнеримских философов в накопление экологических знаний?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Роль китайской философии в формировании современных представлений о природе?</w:t>
      </w:r>
    </w:p>
    <w:p w:rsidR="00963BCD" w:rsidRPr="00407D0B" w:rsidRDefault="00963BCD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Французике материалисты как основа современных экологических знаний?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Охарактеризуйте вклад К. Линнея и </w:t>
      </w:r>
      <w:proofErr w:type="spellStart"/>
      <w:r w:rsidRPr="00407D0B">
        <w:rPr>
          <w:rFonts w:ascii="Times New Roman" w:hAnsi="Times New Roman" w:cs="Times New Roman"/>
          <w:sz w:val="28"/>
          <w:szCs w:val="28"/>
        </w:rPr>
        <w:t>А.Левенгука</w:t>
      </w:r>
      <w:proofErr w:type="spellEnd"/>
      <w:r w:rsidRPr="00407D0B">
        <w:rPr>
          <w:rFonts w:ascii="Times New Roman" w:hAnsi="Times New Roman" w:cs="Times New Roman"/>
          <w:sz w:val="28"/>
          <w:szCs w:val="28"/>
        </w:rPr>
        <w:t xml:space="preserve"> в накопление экологических знаний в науке?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Ж.Б. Ламарк и Ч. Дарвин их вклад в становлении современной экологии?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Предпосылки возникновения экологии, как науки во второй половине 19 века?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Современное состояние экологической науки?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Охарактеризуйте причины и последствия первого экологического кризиса?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Социальная структура и причины смерти людей в первобытный период?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Охарактеризуйте особенности мифологических представление людей доисторического периода, и их соотношение окружающей природной средой?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Особенности взаимоотношения людей с природной средой в древних земледельческих цивилизациях?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Процессы урбанизации в аграрный период, и их влияние на окружающую природную среду?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Охарактеризуйте первые меры по охране природной среды в аграрных цивилизациях?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Особенности взаимоотношения человека и </w:t>
      </w:r>
      <w:proofErr w:type="gramStart"/>
      <w:r w:rsidRPr="00407D0B">
        <w:rPr>
          <w:rFonts w:ascii="Times New Roman" w:hAnsi="Times New Roman" w:cs="Times New Roman"/>
          <w:sz w:val="28"/>
          <w:szCs w:val="28"/>
        </w:rPr>
        <w:t>природы  ранний</w:t>
      </w:r>
      <w:proofErr w:type="gramEnd"/>
      <w:r w:rsidRPr="00407D0B">
        <w:rPr>
          <w:rFonts w:ascii="Times New Roman" w:hAnsi="Times New Roman" w:cs="Times New Roman"/>
          <w:sz w:val="28"/>
          <w:szCs w:val="28"/>
        </w:rPr>
        <w:t xml:space="preserve"> индустриальный период?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Современные проблемы взаимоотношения людей и природы?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В чем отличие культуры и уровня жизни, взаимоотношения с окружающей природной </w:t>
      </w:r>
      <w:proofErr w:type="gramStart"/>
      <w:r w:rsidRPr="00407D0B">
        <w:rPr>
          <w:rFonts w:ascii="Times New Roman" w:hAnsi="Times New Roman" w:cs="Times New Roman"/>
          <w:sz w:val="28"/>
          <w:szCs w:val="28"/>
        </w:rPr>
        <w:t>средой  людей</w:t>
      </w:r>
      <w:proofErr w:type="gramEnd"/>
      <w:r w:rsidRPr="00407D0B">
        <w:rPr>
          <w:rFonts w:ascii="Times New Roman" w:hAnsi="Times New Roman" w:cs="Times New Roman"/>
          <w:sz w:val="28"/>
          <w:szCs w:val="28"/>
        </w:rPr>
        <w:t xml:space="preserve"> современной цивилизации от людей аграрных цивилизаций?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Каковы основные положения учения о ноосфере В.И. Вернадского?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Современное состояние развития учения о ноосфере?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Причины создания концепции устойчивого развития?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Основные положения концепции устойчивого развития?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Охарактеризуйте понятие «экологическая культура».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 Дайте описание основным составляющим экологической культуры?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Каковы современные представления о системе формирования экологической культуры?</w:t>
      </w:r>
    </w:p>
    <w:p w:rsidR="00443840" w:rsidRPr="00407D0B" w:rsidRDefault="00443840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 Основные факторы формирования экологической культуры личности?</w:t>
      </w:r>
    </w:p>
    <w:p w:rsidR="00443840" w:rsidRPr="00407D0B" w:rsidRDefault="00963BCD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Основные типы экологической культуры личности?</w:t>
      </w:r>
    </w:p>
    <w:p w:rsidR="00443840" w:rsidRPr="00407D0B" w:rsidRDefault="00963BCD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 Экологические проблемы в аспекте современного состояния экологической культуры?</w:t>
      </w:r>
    </w:p>
    <w:p w:rsidR="00407D0B" w:rsidRPr="00407D0B" w:rsidRDefault="00407D0B" w:rsidP="00407D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lastRenderedPageBreak/>
        <w:t xml:space="preserve">Влияние древних кочевников на фауну хищных животных степи и </w:t>
      </w:r>
      <w:proofErr w:type="gramStart"/>
      <w:r w:rsidRPr="00407D0B">
        <w:rPr>
          <w:rFonts w:ascii="Times New Roman" w:hAnsi="Times New Roman" w:cs="Times New Roman"/>
          <w:sz w:val="28"/>
          <w:szCs w:val="28"/>
        </w:rPr>
        <w:t>прерии ?</w:t>
      </w:r>
      <w:proofErr w:type="gramEnd"/>
    </w:p>
    <w:p w:rsidR="00407D0B" w:rsidRPr="00407D0B" w:rsidRDefault="00407D0B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Фактор разрыва традиций и его значение в формировании отношения к природе в современном </w:t>
      </w:r>
      <w:proofErr w:type="gramStart"/>
      <w:r w:rsidRPr="00407D0B">
        <w:rPr>
          <w:rFonts w:ascii="Times New Roman" w:hAnsi="Times New Roman" w:cs="Times New Roman"/>
          <w:sz w:val="28"/>
          <w:szCs w:val="28"/>
        </w:rPr>
        <w:t xml:space="preserve">обществе </w:t>
      </w:r>
      <w:r w:rsidRPr="00407D0B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407D0B" w:rsidRPr="00407D0B" w:rsidRDefault="00407D0B" w:rsidP="00407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Фактор </w:t>
      </w:r>
      <w:proofErr w:type="spellStart"/>
      <w:r w:rsidRPr="00407D0B">
        <w:rPr>
          <w:rFonts w:ascii="Times New Roman" w:hAnsi="Times New Roman" w:cs="Times New Roman"/>
          <w:sz w:val="28"/>
          <w:szCs w:val="28"/>
        </w:rPr>
        <w:t>индокринации</w:t>
      </w:r>
      <w:proofErr w:type="spellEnd"/>
      <w:r w:rsidRPr="00407D0B">
        <w:rPr>
          <w:rFonts w:ascii="Times New Roman" w:hAnsi="Times New Roman" w:cs="Times New Roman"/>
          <w:sz w:val="28"/>
          <w:szCs w:val="28"/>
        </w:rPr>
        <w:t xml:space="preserve"> и его значение в формировании отношения к природе в современном </w:t>
      </w:r>
      <w:proofErr w:type="gramStart"/>
      <w:r w:rsidRPr="00407D0B">
        <w:rPr>
          <w:rFonts w:ascii="Times New Roman" w:hAnsi="Times New Roman" w:cs="Times New Roman"/>
          <w:sz w:val="28"/>
          <w:szCs w:val="28"/>
        </w:rPr>
        <w:t>обществе ?</w:t>
      </w:r>
      <w:proofErr w:type="gramEnd"/>
    </w:p>
    <w:p w:rsidR="00407D0B" w:rsidRPr="00407D0B" w:rsidRDefault="00407D0B" w:rsidP="00407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Фактор «тепловой смерти» и его значение в формировании отношения к природе в современном </w:t>
      </w:r>
      <w:proofErr w:type="gramStart"/>
      <w:r w:rsidRPr="00407D0B">
        <w:rPr>
          <w:rFonts w:ascii="Times New Roman" w:hAnsi="Times New Roman" w:cs="Times New Roman"/>
          <w:sz w:val="28"/>
          <w:szCs w:val="28"/>
        </w:rPr>
        <w:t>обществе ?</w:t>
      </w:r>
      <w:proofErr w:type="gramEnd"/>
    </w:p>
    <w:p w:rsidR="00407D0B" w:rsidRPr="00407D0B" w:rsidRDefault="00407D0B" w:rsidP="00407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Фактор «роста городов» и его значение в формировании отношения к природе в современном </w:t>
      </w:r>
      <w:proofErr w:type="gramStart"/>
      <w:r w:rsidRPr="00407D0B">
        <w:rPr>
          <w:rFonts w:ascii="Times New Roman" w:hAnsi="Times New Roman" w:cs="Times New Roman"/>
          <w:sz w:val="28"/>
          <w:szCs w:val="28"/>
        </w:rPr>
        <w:t>обществе ?</w:t>
      </w:r>
      <w:proofErr w:type="gramEnd"/>
    </w:p>
    <w:p w:rsidR="00407D0B" w:rsidRPr="00407D0B" w:rsidRDefault="00407D0B" w:rsidP="00407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Фактор «отдаления человека от природы» и его значение в формировании отношения к природе в современном </w:t>
      </w:r>
      <w:proofErr w:type="gramStart"/>
      <w:r w:rsidRPr="00407D0B">
        <w:rPr>
          <w:rFonts w:ascii="Times New Roman" w:hAnsi="Times New Roman" w:cs="Times New Roman"/>
          <w:sz w:val="28"/>
          <w:szCs w:val="28"/>
        </w:rPr>
        <w:t>обществе ?</w:t>
      </w:r>
      <w:proofErr w:type="gramEnd"/>
    </w:p>
    <w:p w:rsidR="00407D0B" w:rsidRPr="00407D0B" w:rsidRDefault="00407D0B" w:rsidP="00407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Фактор «генетической деградации» и его значение в формировании отношения к природе в современном </w:t>
      </w:r>
      <w:proofErr w:type="gramStart"/>
      <w:r w:rsidRPr="00407D0B">
        <w:rPr>
          <w:rFonts w:ascii="Times New Roman" w:hAnsi="Times New Roman" w:cs="Times New Roman"/>
          <w:sz w:val="28"/>
          <w:szCs w:val="28"/>
        </w:rPr>
        <w:t>обществе ?</w:t>
      </w:r>
      <w:proofErr w:type="gramEnd"/>
    </w:p>
    <w:p w:rsidR="00407D0B" w:rsidRPr="00407D0B" w:rsidRDefault="00407D0B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Категория отношение в формировании экологической </w:t>
      </w:r>
      <w:proofErr w:type="gramStart"/>
      <w:r w:rsidRPr="00407D0B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Pr="00407D0B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407D0B" w:rsidRPr="00407D0B" w:rsidRDefault="00407D0B" w:rsidP="0044384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 xml:space="preserve">Роль ранних земледельческих общин в изменении ландшафтов </w:t>
      </w:r>
      <w:proofErr w:type="gramStart"/>
      <w:r w:rsidRPr="00407D0B">
        <w:rPr>
          <w:rFonts w:ascii="Times New Roman" w:hAnsi="Times New Roman" w:cs="Times New Roman"/>
          <w:sz w:val="28"/>
          <w:szCs w:val="28"/>
        </w:rPr>
        <w:t xml:space="preserve">Средиземноморья </w:t>
      </w:r>
      <w:r w:rsidRPr="00407D0B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407D0B" w:rsidRPr="00407D0B" w:rsidRDefault="00407D0B" w:rsidP="00407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Предпосылки развития экологии, как науки во второй половине 20 века?</w:t>
      </w:r>
    </w:p>
    <w:p w:rsidR="00407D0B" w:rsidRPr="00407D0B" w:rsidRDefault="00407D0B" w:rsidP="00407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Предпосылки развития экологии, как науки во первой половине 20 века?</w:t>
      </w:r>
    </w:p>
    <w:p w:rsidR="00407D0B" w:rsidRPr="00407D0B" w:rsidRDefault="00407D0B" w:rsidP="00407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Предпосылки развития экологии, как науки во первой половине 21века?</w:t>
      </w:r>
    </w:p>
    <w:p w:rsidR="00407D0B" w:rsidRPr="00407D0B" w:rsidRDefault="00407D0B" w:rsidP="00407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Немецкие материалисты как основа современных экологических знаний?</w:t>
      </w:r>
    </w:p>
    <w:p w:rsidR="00407D0B" w:rsidRPr="00407D0B" w:rsidRDefault="00407D0B" w:rsidP="00407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Особенность накопления знаний об окружающей природной среде в аграрный период?</w:t>
      </w:r>
    </w:p>
    <w:p w:rsidR="00407D0B" w:rsidRPr="00407D0B" w:rsidRDefault="00407D0B" w:rsidP="00407D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07D0B">
        <w:rPr>
          <w:rFonts w:ascii="Times New Roman" w:hAnsi="Times New Roman" w:cs="Times New Roman"/>
          <w:sz w:val="28"/>
          <w:szCs w:val="28"/>
        </w:rPr>
        <w:t>Особенность накопления знаний об окружающей природной среде в античный период?</w:t>
      </w:r>
    </w:p>
    <w:p w:rsidR="00407D0B" w:rsidRPr="00407D0B" w:rsidRDefault="00407D0B" w:rsidP="00407D0B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407D0B" w:rsidRDefault="00407D0B" w:rsidP="00407D0B">
      <w:pPr>
        <w:pStyle w:val="a3"/>
        <w:spacing w:after="0" w:line="240" w:lineRule="auto"/>
        <w:jc w:val="both"/>
      </w:pPr>
    </w:p>
    <w:sectPr w:rsidR="00407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F37C0"/>
    <w:multiLevelType w:val="hybridMultilevel"/>
    <w:tmpl w:val="EE56F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D19"/>
    <w:rsid w:val="000A350B"/>
    <w:rsid w:val="000B612A"/>
    <w:rsid w:val="00407D0B"/>
    <w:rsid w:val="00443840"/>
    <w:rsid w:val="00963BCD"/>
    <w:rsid w:val="00BF2ADD"/>
    <w:rsid w:val="00D64D19"/>
    <w:rsid w:val="00F5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82C9F"/>
  <w15:docId w15:val="{CAD2E965-864A-44E5-AA8C-48992B562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38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siner</dc:creator>
  <cp:keywords/>
  <dc:description/>
  <cp:lastModifiedBy>siner</cp:lastModifiedBy>
  <cp:revision>5</cp:revision>
  <dcterms:created xsi:type="dcterms:W3CDTF">2018-10-30T05:59:00Z</dcterms:created>
  <dcterms:modified xsi:type="dcterms:W3CDTF">2019-01-09T07:59:00Z</dcterms:modified>
</cp:coreProperties>
</file>